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30" w:rsidRDefault="00C20FAB">
      <w:pPr>
        <w:ind w:firstLine="720"/>
        <w:rPr>
          <w:rFonts w:ascii="Architects Daughter" w:eastAsia="Architects Daughter" w:hAnsi="Architects Daughter" w:cs="Architects Daughter"/>
          <w:b/>
          <w:sz w:val="20"/>
          <w:szCs w:val="20"/>
          <w:u w:val="single"/>
        </w:rPr>
      </w:pPr>
      <w:r>
        <w:rPr>
          <w:rFonts w:ascii="Architects Daughter" w:eastAsia="Architects Daughter" w:hAnsi="Architects Daughter" w:cs="Architects Daughter"/>
          <w:b/>
          <w:sz w:val="20"/>
          <w:szCs w:val="20"/>
          <w:u w:val="single"/>
        </w:rPr>
        <w:t>WEDNESDAY, AUGUST 8, 2018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9525</wp:posOffset>
            </wp:positionH>
            <wp:positionV relativeFrom="paragraph">
              <wp:posOffset>114300</wp:posOffset>
            </wp:positionV>
            <wp:extent cx="2397185" cy="1591806"/>
            <wp:effectExtent l="141937" t="236872" r="141937" b="236872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0862667">
                      <a:off x="0" y="0"/>
                      <a:ext cx="2397185" cy="1591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0930" w:rsidRDefault="00B50930">
      <w:pPr>
        <w:rPr>
          <w:rFonts w:ascii="Architects Daughter" w:eastAsia="Architects Daughter" w:hAnsi="Architects Daughter" w:cs="Architects Daughter"/>
          <w:b/>
          <w:sz w:val="12"/>
          <w:szCs w:val="12"/>
          <w:u w:val="single"/>
        </w:rPr>
      </w:pPr>
    </w:p>
    <w:p w:rsidR="00B50930" w:rsidRDefault="00C20FAB">
      <w:pPr>
        <w:rPr>
          <w:rFonts w:ascii="Architects Daughter" w:eastAsia="Architects Daughter" w:hAnsi="Architects Daughter" w:cs="Architects Daughter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sz w:val="20"/>
          <w:szCs w:val="20"/>
          <w:u w:val="single"/>
        </w:rPr>
        <w:t>TODAY’S ACTIVITIES:</w:t>
      </w:r>
      <w:r>
        <w:rPr>
          <w:rFonts w:ascii="Architects Daughter" w:eastAsia="Architects Daughter" w:hAnsi="Architects Daughter" w:cs="Architects Daughter"/>
          <w:sz w:val="20"/>
          <w:szCs w:val="20"/>
        </w:rPr>
        <w:t xml:space="preserve"> </w:t>
      </w:r>
    </w:p>
    <w:p w:rsidR="00B50930" w:rsidRDefault="00C20FAB">
      <w:pPr>
        <w:numPr>
          <w:ilvl w:val="0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  <w:u w:val="single"/>
        </w:rPr>
        <w:t>STUDENT HANDBOOK/PLANNER</w:t>
      </w:r>
    </w:p>
    <w:p w:rsidR="00B50930" w:rsidRDefault="00C20FAB">
      <w:pPr>
        <w:numPr>
          <w:ilvl w:val="1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 xml:space="preserve">Please review the student handbook &amp; refer to the document that Paula Ann emailed out. Most students should have their </w:t>
      </w:r>
      <w:proofErr w:type="spellStart"/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>chromebooks</w:t>
      </w:r>
      <w:proofErr w:type="spellEnd"/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 xml:space="preserve"> &amp; will be able to view the document online. See below for the Handbook &amp; instructions on what to review</w:t>
      </w:r>
    </w:p>
    <w:p w:rsidR="00B50930" w:rsidRDefault="00C20FAB">
      <w:pPr>
        <w:numPr>
          <w:ilvl w:val="2"/>
          <w:numId w:val="2"/>
        </w:numP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hyperlink r:id="rId6">
        <w:r>
          <w:rPr>
            <w:rFonts w:ascii="Architects Daughter" w:eastAsia="Architects Daughter" w:hAnsi="Architects Daughter" w:cs="Architects Daughter"/>
            <w:color w:val="1155CC"/>
            <w:sz w:val="20"/>
            <w:szCs w:val="20"/>
            <w:u w:val="single"/>
          </w:rPr>
          <w:t xml:space="preserve">INSTRUCTIONS ON WHAT TO REVIEW </w:t>
        </w:r>
      </w:hyperlink>
    </w:p>
    <w:p w:rsidR="00B50930" w:rsidRPr="00C20FAB" w:rsidRDefault="00C20FAB" w:rsidP="00C20FAB">
      <w:pPr>
        <w:numPr>
          <w:ilvl w:val="2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hyperlink r:id="rId7">
        <w:r>
          <w:rPr>
            <w:rFonts w:ascii="Architects Daughter" w:eastAsia="Architects Daughter" w:hAnsi="Architects Daughter" w:cs="Architects Daughter"/>
            <w:color w:val="1155CC"/>
            <w:sz w:val="20"/>
            <w:szCs w:val="20"/>
            <w:u w:val="single"/>
          </w:rPr>
          <w:t xml:space="preserve">STUDENT HANDBOOK/PLANNER </w:t>
        </w:r>
        <w:r>
          <w:rPr>
            <w:rFonts w:ascii="Architects Daughter" w:eastAsia="Architects Daughter" w:hAnsi="Architects Daughter" w:cs="Architects Daughter"/>
            <w:color w:val="1155CC"/>
            <w:sz w:val="20"/>
            <w:szCs w:val="20"/>
            <w:u w:val="single"/>
          </w:rPr>
          <w:t>2018-2019</w:t>
        </w:r>
      </w:hyperlink>
    </w:p>
    <w:p w:rsidR="00B50930" w:rsidRDefault="00C20FAB">
      <w:pPr>
        <w:numPr>
          <w:ilvl w:val="0"/>
          <w:numId w:val="2"/>
        </w:numPr>
        <w:contextualSpacing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  <w:u w:val="single"/>
        </w:rPr>
        <w:t>ID CARDS/LANYARDS</w:t>
      </w:r>
    </w:p>
    <w:p w:rsidR="00B50930" w:rsidRDefault="00C20FAB">
      <w:pPr>
        <w:numPr>
          <w:ilvl w:val="1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 xml:space="preserve">Please distribute the ID Cards, Card Holders &amp; Lanyards to students. </w:t>
      </w:r>
    </w:p>
    <w:p w:rsidR="00B50930" w:rsidRDefault="00C20FAB">
      <w:pPr>
        <w:numPr>
          <w:ilvl w:val="1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 xml:space="preserve">Students who did not take a picture during summer registration must go to the library today at lunch or after school to take their picture for their ID Card. </w:t>
      </w:r>
    </w:p>
    <w:p w:rsidR="00B50930" w:rsidRDefault="00C20FAB">
      <w:pPr>
        <w:numPr>
          <w:ilvl w:val="1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 xml:space="preserve">Remember ID Cards must be worn &amp; visible at all times while on campus. </w:t>
      </w:r>
    </w:p>
    <w:p w:rsidR="00B50930" w:rsidRDefault="00C20FAB">
      <w:pPr>
        <w:numPr>
          <w:ilvl w:val="1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>Any ID Cards not distribu</w:t>
      </w: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 xml:space="preserve">ted, please return to Ms. Markey ASAP. </w:t>
      </w:r>
    </w:p>
    <w:p w:rsidR="00B50930" w:rsidRDefault="00B50930">
      <w:pPr>
        <w:rPr>
          <w:rFonts w:ascii="Architects Daughter" w:eastAsia="Architects Daughter" w:hAnsi="Architects Daughter" w:cs="Architects Daughter"/>
          <w:color w:val="222222"/>
          <w:sz w:val="12"/>
          <w:szCs w:val="12"/>
        </w:rPr>
      </w:pPr>
    </w:p>
    <w:p w:rsidR="00B50930" w:rsidRDefault="00C20FAB">
      <w:pPr>
        <w:numPr>
          <w:ilvl w:val="0"/>
          <w:numId w:val="2"/>
        </w:numPr>
        <w:contextualSpacing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  <w:u w:val="single"/>
        </w:rPr>
        <w:t>ATTENDANCE 10 DAY CHALLENGE</w:t>
      </w:r>
    </w:p>
    <w:p w:rsidR="00B50930" w:rsidRDefault="00C20FAB">
      <w:pPr>
        <w:numPr>
          <w:ilvl w:val="1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>There is a 10 Day Attendance Challenge happening right now!</w:t>
      </w:r>
    </w:p>
    <w:p w:rsidR="00B50930" w:rsidRDefault="00C20FAB">
      <w:pPr>
        <w:numPr>
          <w:ilvl w:val="2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222222"/>
          <w:sz w:val="20"/>
          <w:szCs w:val="20"/>
          <w:highlight w:val="white"/>
        </w:rPr>
        <w:t>All students with perfect attendance for the first 10 days of school will earn a refreshing reward on Wednesday, August 22nd during lu</w:t>
      </w:r>
      <w:r>
        <w:rPr>
          <w:rFonts w:ascii="Architects Daughter" w:eastAsia="Architects Daughter" w:hAnsi="Architects Daughter" w:cs="Architects Daughter"/>
          <w:color w:val="222222"/>
          <w:sz w:val="20"/>
          <w:szCs w:val="20"/>
          <w:highlight w:val="white"/>
        </w:rPr>
        <w:t>nch!</w:t>
      </w:r>
    </w:p>
    <w:p w:rsidR="00B50930" w:rsidRPr="00C20FAB" w:rsidRDefault="00C20FAB" w:rsidP="00C20FAB">
      <w:pPr>
        <w:numPr>
          <w:ilvl w:val="3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  <w:highlight w:val="white"/>
        </w:rPr>
      </w:pPr>
      <w:r>
        <w:rPr>
          <w:rFonts w:ascii="Architects Daughter" w:eastAsia="Architects Daughter" w:hAnsi="Architects Daughter" w:cs="Architects Daughter"/>
          <w:color w:val="222222"/>
          <w:sz w:val="20"/>
          <w:szCs w:val="20"/>
          <w:highlight w:val="white"/>
        </w:rPr>
        <w:t>In order to receive the award,</w:t>
      </w:r>
      <w:r>
        <w:rPr>
          <w:rFonts w:ascii="Architects Daughter" w:eastAsia="Architects Daughter" w:hAnsi="Architects Daughter" w:cs="Architects Daughter"/>
          <w:color w:val="222222"/>
          <w:sz w:val="20"/>
          <w:szCs w:val="20"/>
          <w:highlight w:val="white"/>
        </w:rPr>
        <w:t xml:space="preserve"> you must have your Pledge Card. (given to students during summer registration)</w:t>
      </w:r>
      <w:r w:rsidRPr="00C20FAB">
        <w:rPr>
          <w:rFonts w:ascii="Architects Daughter" w:eastAsia="Architects Daughter" w:hAnsi="Architects Daughter" w:cs="Architects Daughter"/>
          <w:color w:val="222222"/>
          <w:sz w:val="20"/>
          <w:szCs w:val="20"/>
          <w:highlight w:val="white"/>
        </w:rPr>
        <w:t xml:space="preserve"> </w:t>
      </w:r>
    </w:p>
    <w:p w:rsidR="00B50930" w:rsidRDefault="00B50930">
      <w:pPr>
        <w:rPr>
          <w:rFonts w:ascii="Architects Daughter" w:eastAsia="Architects Daughter" w:hAnsi="Architects Daughter" w:cs="Architects Daughter"/>
          <w:color w:val="222222"/>
          <w:sz w:val="12"/>
          <w:szCs w:val="12"/>
          <w:highlight w:val="white"/>
        </w:rPr>
      </w:pPr>
    </w:p>
    <w:p w:rsidR="00B50930" w:rsidRDefault="00C20FAB">
      <w:pPr>
        <w:numPr>
          <w:ilvl w:val="0"/>
          <w:numId w:val="2"/>
        </w:numPr>
        <w:contextualSpacing/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222222"/>
          <w:sz w:val="20"/>
          <w:szCs w:val="20"/>
          <w:u w:val="single"/>
        </w:rPr>
        <w:t>STUDENT ACCOUNT INFORMATION</w:t>
      </w:r>
    </w:p>
    <w:p w:rsidR="00B50930" w:rsidRDefault="00C20FAB">
      <w:pPr>
        <w:numPr>
          <w:ilvl w:val="1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>Please distribute the Student Account Information Sheets that were in your mailboxes.</w:t>
      </w:r>
    </w:p>
    <w:p w:rsidR="00B50930" w:rsidRDefault="00C20FAB">
      <w:pPr>
        <w:numPr>
          <w:ilvl w:val="1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>Sheets were put in mailboxes on 8/7/18 by 1:00pm</w:t>
      </w:r>
    </w:p>
    <w:p w:rsidR="00B50930" w:rsidRDefault="00C20FAB">
      <w:pPr>
        <w:numPr>
          <w:ilvl w:val="1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 xml:space="preserve">Please do not forget to pick up the sheets from your mailboxes. </w:t>
      </w:r>
    </w:p>
    <w:p w:rsidR="00B50930" w:rsidRDefault="00C20FAB" w:rsidP="00C20FAB">
      <w:pPr>
        <w:numPr>
          <w:ilvl w:val="1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>Any sheets not distributed, please return to Ms. Street</w:t>
      </w: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 xml:space="preserve"> </w:t>
      </w:r>
      <w:r>
        <w:rPr>
          <w:rFonts w:ascii="Architects Daughter" w:eastAsia="Architects Daughter" w:hAnsi="Architects Daughter" w:cs="Architects Daughter"/>
          <w:color w:val="222222"/>
          <w:sz w:val="20"/>
          <w:szCs w:val="20"/>
        </w:rPr>
        <w:t>ASAP</w:t>
      </w:r>
    </w:p>
    <w:p w:rsidR="00C20FAB" w:rsidRPr="00C20FAB" w:rsidRDefault="00C20FAB" w:rsidP="00C20FAB">
      <w:pPr>
        <w:numPr>
          <w:ilvl w:val="1"/>
          <w:numId w:val="2"/>
        </w:numPr>
        <w:contextualSpacing/>
        <w:rPr>
          <w:rFonts w:ascii="Architects Daughter" w:eastAsia="Architects Daughter" w:hAnsi="Architects Daughter" w:cs="Architects Daughter"/>
          <w:color w:val="222222"/>
          <w:sz w:val="20"/>
          <w:szCs w:val="20"/>
        </w:rPr>
      </w:pPr>
    </w:p>
    <w:p w:rsidR="00B50930" w:rsidRDefault="00C20FAB">
      <w:pPr>
        <w:numPr>
          <w:ilvl w:val="0"/>
          <w:numId w:val="1"/>
        </w:numPr>
        <w:contextualSpacing/>
        <w:rPr>
          <w:rFonts w:ascii="Architects Daughter" w:eastAsia="Architects Daughter" w:hAnsi="Architects Daughter" w:cs="Architects Daughter"/>
          <w:b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sz w:val="20"/>
          <w:szCs w:val="20"/>
          <w:u w:val="single"/>
        </w:rPr>
        <w:t>GIRLS GOLF</w:t>
      </w:r>
    </w:p>
    <w:p w:rsidR="00B50930" w:rsidRDefault="00C20FAB">
      <w:pPr>
        <w:numPr>
          <w:ilvl w:val="1"/>
          <w:numId w:val="1"/>
        </w:numPr>
        <w:contextualSpacing/>
        <w:rPr>
          <w:rFonts w:ascii="Architects Daughter" w:eastAsia="Architects Daughter" w:hAnsi="Architects Daughter" w:cs="Architects Daughter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383838"/>
          <w:sz w:val="20"/>
          <w:szCs w:val="20"/>
          <w:highlight w:val="white"/>
        </w:rPr>
        <w:t xml:space="preserve">The 2018 Helix Girls Golf Season started on Monday, August 6th.  They meet at Mission Trails (upper putting green) at 3:45pm. This week they will practice Wednesday-Saturday.   </w:t>
      </w:r>
    </w:p>
    <w:p w:rsidR="00B50930" w:rsidRDefault="00C20FAB">
      <w:pPr>
        <w:numPr>
          <w:ilvl w:val="1"/>
          <w:numId w:val="1"/>
        </w:numPr>
        <w:contextualSpacing/>
        <w:rPr>
          <w:rFonts w:ascii="Architects Daughter" w:eastAsia="Architects Daughter" w:hAnsi="Architects Daughter" w:cs="Architects Daughter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383838"/>
          <w:sz w:val="20"/>
          <w:szCs w:val="20"/>
          <w:highlight w:val="white"/>
        </w:rPr>
        <w:t xml:space="preserve">THEY DO NOT CUT PLAYERS, so anyone wanting to participate becomes part of the </w:t>
      </w:r>
      <w:r>
        <w:rPr>
          <w:rFonts w:ascii="Architects Daughter" w:eastAsia="Architects Daughter" w:hAnsi="Architects Daughter" w:cs="Architects Daughter"/>
          <w:color w:val="383838"/>
          <w:sz w:val="20"/>
          <w:szCs w:val="20"/>
          <w:highlight w:val="white"/>
        </w:rPr>
        <w:t xml:space="preserve">program. </w:t>
      </w:r>
    </w:p>
    <w:p w:rsidR="00B50930" w:rsidRDefault="00C20FAB">
      <w:pPr>
        <w:numPr>
          <w:ilvl w:val="1"/>
          <w:numId w:val="1"/>
        </w:numPr>
        <w:contextualSpacing/>
        <w:rPr>
          <w:rFonts w:ascii="Architects Daughter" w:eastAsia="Architects Daughter" w:hAnsi="Architects Daughter" w:cs="Architects Daughter"/>
          <w:sz w:val="20"/>
          <w:szCs w:val="20"/>
        </w:rPr>
      </w:pPr>
      <w:r>
        <w:rPr>
          <w:rFonts w:ascii="Architects Daughter" w:eastAsia="Architects Daughter" w:hAnsi="Architects Daughter" w:cs="Architects Daughter"/>
          <w:i/>
          <w:color w:val="383838"/>
          <w:sz w:val="20"/>
          <w:szCs w:val="20"/>
          <w:highlight w:val="white"/>
        </w:rPr>
        <w:t>There is a mandatory Parent Meeting following practice at 6:40pm - 7:15pm on Thursday, 8/9/18.</w:t>
      </w:r>
    </w:p>
    <w:p w:rsidR="00B50930" w:rsidRDefault="00C20FAB">
      <w:pPr>
        <w:numPr>
          <w:ilvl w:val="1"/>
          <w:numId w:val="1"/>
        </w:numPr>
        <w:contextualSpacing/>
        <w:rPr>
          <w:rFonts w:ascii="Architects Daughter" w:eastAsia="Architects Daughter" w:hAnsi="Architects Daughter" w:cs="Architects Daughter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383838"/>
          <w:sz w:val="20"/>
          <w:szCs w:val="20"/>
        </w:rPr>
        <w:lastRenderedPageBreak/>
        <w:t xml:space="preserve">All players must complete the Athletic Clearance that includes a physical. Here is the link to </w:t>
      </w:r>
      <w:hyperlink r:id="rId8">
        <w:r>
          <w:rPr>
            <w:rFonts w:ascii="Architects Daughter" w:eastAsia="Architects Daughter" w:hAnsi="Architects Daughter" w:cs="Architects Daughter"/>
            <w:color w:val="1155CC"/>
            <w:sz w:val="20"/>
            <w:szCs w:val="20"/>
          </w:rPr>
          <w:t>Athletic Clearance.</w:t>
        </w:r>
      </w:hyperlink>
      <w:r>
        <w:rPr>
          <w:sz w:val="20"/>
          <w:szCs w:val="20"/>
        </w:rPr>
        <w:t xml:space="preserve"> </w:t>
      </w:r>
      <w:r>
        <w:rPr>
          <w:rFonts w:ascii="Architects Daughter" w:eastAsia="Architects Daughter" w:hAnsi="Architects Daughter" w:cs="Architects Daughter"/>
          <w:color w:val="383838"/>
          <w:sz w:val="20"/>
          <w:szCs w:val="20"/>
        </w:rPr>
        <w:t xml:space="preserve">Be sure all required signatures are on the Physical Form prior to attending the physical. Completed and signed Clearance and Physical Form must be submitted to Mrs. </w:t>
      </w:r>
      <w:proofErr w:type="spellStart"/>
      <w:r>
        <w:rPr>
          <w:rFonts w:ascii="Architects Daughter" w:eastAsia="Architects Daughter" w:hAnsi="Architects Daughter" w:cs="Architects Daughter"/>
          <w:color w:val="383838"/>
          <w:sz w:val="20"/>
          <w:szCs w:val="20"/>
        </w:rPr>
        <w:t>Siscon</w:t>
      </w:r>
      <w:proofErr w:type="spellEnd"/>
      <w:r>
        <w:rPr>
          <w:rFonts w:ascii="Architects Daughter" w:eastAsia="Architects Daughter" w:hAnsi="Architects Daughter" w:cs="Architects Daughter"/>
          <w:color w:val="383838"/>
          <w:sz w:val="20"/>
          <w:szCs w:val="20"/>
        </w:rPr>
        <w:t xml:space="preserve"> in the Finance Office (Dawg House).</w:t>
      </w:r>
    </w:p>
    <w:p w:rsidR="00B50930" w:rsidRPr="00C20FAB" w:rsidRDefault="00C20FAB">
      <w:pPr>
        <w:numPr>
          <w:ilvl w:val="1"/>
          <w:numId w:val="1"/>
        </w:numPr>
        <w:contextualSpacing/>
        <w:rPr>
          <w:rFonts w:ascii="Architects Daughter" w:eastAsia="Architects Daughter" w:hAnsi="Architects Daughter" w:cs="Architects Daughter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383838"/>
          <w:sz w:val="20"/>
          <w:szCs w:val="20"/>
        </w:rPr>
        <w:t xml:space="preserve">Any questions, contact </w:t>
      </w:r>
      <w:hyperlink r:id="rId9">
        <w:r>
          <w:rPr>
            <w:rFonts w:ascii="Architects Daughter" w:eastAsia="Architects Daughter" w:hAnsi="Architects Daughter" w:cs="Architects Daughter"/>
            <w:color w:val="1155CC"/>
            <w:sz w:val="20"/>
            <w:szCs w:val="20"/>
            <w:u w:val="single"/>
          </w:rPr>
          <w:t>Mr. Theroux</w:t>
        </w:r>
      </w:hyperlink>
      <w:r>
        <w:rPr>
          <w:rFonts w:ascii="Architects Daughter" w:eastAsia="Architects Daughter" w:hAnsi="Architects Daughter" w:cs="Architects Daughter"/>
          <w:color w:val="383838"/>
          <w:sz w:val="20"/>
          <w:szCs w:val="20"/>
        </w:rPr>
        <w:t>. Hope to see you at the course!</w:t>
      </w:r>
    </w:p>
    <w:p w:rsidR="00C20FAB" w:rsidRPr="00C20FAB" w:rsidRDefault="00C20FAB" w:rsidP="00C20FAB">
      <w:pPr>
        <w:numPr>
          <w:ilvl w:val="0"/>
          <w:numId w:val="1"/>
        </w:numPr>
        <w:contextualSpacing/>
        <w:rPr>
          <w:rFonts w:ascii="Architects Daughter" w:eastAsia="Architects Daughter" w:hAnsi="Architects Daughter" w:cs="Architects Daughter"/>
          <w:b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sz w:val="20"/>
          <w:szCs w:val="20"/>
          <w:u w:val="single"/>
        </w:rPr>
        <w:t>FROSH CHEER</w:t>
      </w:r>
    </w:p>
    <w:p w:rsidR="00C20FAB" w:rsidRPr="00C20FAB" w:rsidRDefault="00C20FAB" w:rsidP="00C20FAB">
      <w:pPr>
        <w:numPr>
          <w:ilvl w:val="1"/>
          <w:numId w:val="1"/>
        </w:numPr>
        <w:contextualSpacing/>
        <w:rPr>
          <w:rFonts w:ascii="Architects Daughter" w:eastAsia="Architects Daughter" w:hAnsi="Architects Daughter" w:cs="Architects Daughter"/>
          <w:b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383838"/>
          <w:sz w:val="20"/>
          <w:szCs w:val="20"/>
          <w:highlight w:val="white"/>
        </w:rPr>
        <w:t>2018 Frosh Cheer Meeting will be on Thursday August 9, 2018 @ lunch in room 440.  All students participating MUST have their</w:t>
      </w:r>
      <w:r>
        <w:rPr>
          <w:rFonts w:ascii="Architects Daughter" w:eastAsia="Architects Daughter" w:hAnsi="Architects Daughter" w:cs="Architects Daughter"/>
          <w:color w:val="383838"/>
          <w:sz w:val="20"/>
          <w:szCs w:val="20"/>
        </w:rPr>
        <w:t xml:space="preserve"> </w:t>
      </w:r>
      <w:hyperlink r:id="rId10">
        <w:r>
          <w:rPr>
            <w:rFonts w:ascii="Architects Daughter" w:eastAsia="Architects Daughter" w:hAnsi="Architects Daughter" w:cs="Architects Daughter"/>
            <w:color w:val="1155CC"/>
            <w:sz w:val="20"/>
            <w:szCs w:val="20"/>
          </w:rPr>
          <w:t>Athletic Clearance.</w:t>
        </w:r>
      </w:hyperlink>
      <w:r>
        <w:rPr>
          <w:rFonts w:ascii="Architects Daughter" w:eastAsia="Architects Daughter" w:hAnsi="Architects Daughter" w:cs="Architects Daughter"/>
          <w:color w:val="1155CC"/>
          <w:sz w:val="20"/>
          <w:szCs w:val="20"/>
        </w:rPr>
        <w:t xml:space="preserve"> </w:t>
      </w:r>
      <w:r>
        <w:rPr>
          <w:rFonts w:ascii="Architects Daughter" w:eastAsia="Architects Daughter" w:hAnsi="Architects Daughter" w:cs="Architects Daughter"/>
          <w:color w:val="383838"/>
          <w:sz w:val="20"/>
          <w:szCs w:val="20"/>
          <w:highlight w:val="white"/>
        </w:rPr>
        <w:t xml:space="preserve">completed </w:t>
      </w:r>
      <w:r>
        <w:rPr>
          <w:rFonts w:ascii="Architects Daughter" w:eastAsia="Architects Daughter" w:hAnsi="Architects Daughter" w:cs="Architects Daughter"/>
          <w:color w:val="383838"/>
          <w:sz w:val="20"/>
          <w:szCs w:val="20"/>
        </w:rPr>
        <w:t xml:space="preserve">to try out. You can find more information &amp; cheer schedule on the cheer website on </w:t>
      </w:r>
      <w:hyperlink r:id="rId11" w:history="1">
        <w:r w:rsidRPr="00376FE7">
          <w:rPr>
            <w:rStyle w:val="Hyperlink"/>
            <w:rFonts w:ascii="Architects Daughter" w:eastAsia="Architects Daughter" w:hAnsi="Architects Daughter" w:cs="Architects Daughter"/>
            <w:sz w:val="20"/>
            <w:szCs w:val="20"/>
          </w:rPr>
          <w:t>www.helixcharter.net</w:t>
        </w:r>
      </w:hyperlink>
      <w:bookmarkStart w:id="0" w:name="_GoBack"/>
      <w:bookmarkEnd w:id="0"/>
    </w:p>
    <w:p w:rsidR="00B50930" w:rsidRDefault="00B50930">
      <w:pPr>
        <w:rPr>
          <w:rFonts w:ascii="Architects Daughter" w:eastAsia="Architects Daughter" w:hAnsi="Architects Daughter" w:cs="Architects Daughter"/>
          <w:color w:val="383838"/>
          <w:sz w:val="12"/>
          <w:szCs w:val="12"/>
        </w:rPr>
      </w:pPr>
    </w:p>
    <w:p w:rsidR="00B50930" w:rsidRDefault="00C20FAB">
      <w:pPr>
        <w:numPr>
          <w:ilvl w:val="0"/>
          <w:numId w:val="1"/>
        </w:numPr>
        <w:contextualSpacing/>
        <w:rPr>
          <w:rFonts w:ascii="Architects Daughter" w:eastAsia="Architects Daughter" w:hAnsi="Architects Daughter" w:cs="Architects Daughter"/>
          <w:b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sz w:val="20"/>
          <w:szCs w:val="20"/>
          <w:u w:val="single"/>
        </w:rPr>
        <w:t>COMMUNITY SERVICE</w:t>
      </w:r>
    </w:p>
    <w:p w:rsidR="00B50930" w:rsidRDefault="00C20FAB">
      <w:pPr>
        <w:numPr>
          <w:ilvl w:val="1"/>
          <w:numId w:val="1"/>
        </w:numPr>
        <w:contextualSpacing/>
        <w:rPr>
          <w:rFonts w:ascii="Architects Daughter" w:eastAsia="Architects Daughter" w:hAnsi="Architects Daughter" w:cs="Architects Daughter"/>
          <w:sz w:val="20"/>
          <w:szCs w:val="20"/>
        </w:rPr>
      </w:pPr>
      <w:r>
        <w:rPr>
          <w:rFonts w:ascii="Architects Daughter" w:eastAsia="Architects Daughter" w:hAnsi="Architects Daughter" w:cs="Architects Daughter"/>
          <w:sz w:val="20"/>
          <w:szCs w:val="20"/>
        </w:rPr>
        <w:t>If you completed any community service hours during the summer, please submit Community Service Forms to Mrs. Street to ensure</w:t>
      </w:r>
      <w:r>
        <w:rPr>
          <w:rFonts w:ascii="Architects Daughter" w:eastAsia="Architects Daughter" w:hAnsi="Architects Daughter" w:cs="Architects Daughter"/>
          <w:sz w:val="20"/>
          <w:szCs w:val="20"/>
        </w:rPr>
        <w:t xml:space="preserve"> all your hours can get logged. </w:t>
      </w:r>
    </w:p>
    <w:sectPr w:rsidR="00B50930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0E5E"/>
    <w:multiLevelType w:val="multilevel"/>
    <w:tmpl w:val="B5168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FC563E"/>
    <w:multiLevelType w:val="multilevel"/>
    <w:tmpl w:val="81C01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0"/>
    <w:rsid w:val="00B50930"/>
    <w:rsid w:val="00C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46A"/>
  <w15:docId w15:val="{93096C97-7F1D-4860-B819-F401AD90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20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guhsd.net/online-clearance---heli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5Nw35YgXpZwt31slGogNbU0VzCaiVR5GQD3pebNx2A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Y3aybvl0p1gohB43azqqYTNWQ582Sg1Qlz4uGucd0Nw/edit?ts=5b6349a6" TargetMode="External"/><Relationship Id="rId11" Type="http://schemas.openxmlformats.org/officeDocument/2006/relationships/hyperlink" Target="http://www.helixcharter.ne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sites.google.com/a/guhsd.net/online-clearance---heli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roux@helix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Street</dc:creator>
  <cp:lastModifiedBy>Yolanda Street</cp:lastModifiedBy>
  <cp:revision>2</cp:revision>
  <dcterms:created xsi:type="dcterms:W3CDTF">2018-08-07T22:53:00Z</dcterms:created>
  <dcterms:modified xsi:type="dcterms:W3CDTF">2018-08-07T22:53:00Z</dcterms:modified>
</cp:coreProperties>
</file>